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9DD26" w14:textId="11494210" w:rsidR="001D5FEE" w:rsidRDefault="00465E29" w:rsidP="00465E29">
      <w:pPr>
        <w:pStyle w:val="Default"/>
        <w:jc w:val="center"/>
        <w:rPr>
          <w:b/>
          <w:bCs/>
          <w:sz w:val="22"/>
          <w:szCs w:val="22"/>
        </w:rPr>
      </w:pPr>
      <w:r w:rsidRPr="006F73CE">
        <w:rPr>
          <w:rFonts w:eastAsia="Times New Roman"/>
          <w:b/>
          <w:sz w:val="22"/>
          <w:szCs w:val="22"/>
        </w:rPr>
        <w:t xml:space="preserve">Фонд культурно-музыкального наследия </w:t>
      </w:r>
      <w:proofErr w:type="spellStart"/>
      <w:r w:rsidRPr="006F73CE">
        <w:rPr>
          <w:rFonts w:eastAsia="Times New Roman"/>
          <w:b/>
          <w:sz w:val="22"/>
          <w:szCs w:val="22"/>
        </w:rPr>
        <w:t>Муслима</w:t>
      </w:r>
      <w:proofErr w:type="spellEnd"/>
      <w:r w:rsidRPr="006F73CE">
        <w:rPr>
          <w:rFonts w:eastAsia="Times New Roman"/>
          <w:b/>
          <w:sz w:val="22"/>
          <w:szCs w:val="22"/>
        </w:rPr>
        <w:t xml:space="preserve"> Магомаева</w:t>
      </w:r>
      <w:r w:rsidRPr="001D5FEE">
        <w:rPr>
          <w:b/>
          <w:bCs/>
          <w:sz w:val="22"/>
          <w:szCs w:val="22"/>
        </w:rPr>
        <w:t xml:space="preserve"> </w:t>
      </w:r>
    </w:p>
    <w:p w14:paraId="42780979" w14:textId="77777777" w:rsidR="00BD041D" w:rsidRPr="001D5FEE" w:rsidRDefault="00BD041D" w:rsidP="00465E29">
      <w:pPr>
        <w:pStyle w:val="Default"/>
        <w:jc w:val="center"/>
        <w:rPr>
          <w:sz w:val="22"/>
          <w:szCs w:val="22"/>
        </w:rPr>
      </w:pPr>
    </w:p>
    <w:p w14:paraId="4B75C0B6" w14:textId="77777777" w:rsidR="001D5FEE" w:rsidRDefault="001D5FEE" w:rsidP="008276DA">
      <w:pPr>
        <w:pStyle w:val="Default"/>
        <w:jc w:val="center"/>
        <w:rPr>
          <w:b/>
          <w:bCs/>
          <w:sz w:val="22"/>
          <w:szCs w:val="22"/>
        </w:rPr>
      </w:pPr>
      <w:r w:rsidRPr="001D5FEE">
        <w:rPr>
          <w:b/>
          <w:bCs/>
          <w:sz w:val="22"/>
          <w:szCs w:val="22"/>
        </w:rPr>
        <w:t>Политика в отношении обработки персональных данных</w:t>
      </w:r>
    </w:p>
    <w:p w14:paraId="7F6EF203" w14:textId="77777777" w:rsidR="001D5FEE" w:rsidRPr="001D5FEE" w:rsidRDefault="001D5FEE" w:rsidP="001D5FEE">
      <w:pPr>
        <w:pStyle w:val="Default"/>
        <w:rPr>
          <w:sz w:val="22"/>
          <w:szCs w:val="22"/>
        </w:rPr>
      </w:pPr>
    </w:p>
    <w:p w14:paraId="5E474C82" w14:textId="77777777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1. Общие положения </w:t>
      </w:r>
    </w:p>
    <w:p w14:paraId="704EF4F6" w14:textId="4131D434" w:rsidR="001D5FEE" w:rsidRPr="001D5FEE" w:rsidRDefault="001D5FEE" w:rsidP="00465E29">
      <w:pPr>
        <w:pStyle w:val="Default"/>
        <w:spacing w:after="71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1.1. </w:t>
      </w:r>
      <w:r w:rsidRPr="001D5FEE">
        <w:rPr>
          <w:sz w:val="22"/>
          <w:szCs w:val="22"/>
        </w:rPr>
        <w:t xml:space="preserve">Настоящая Политика в отношении обработки персональных данных (далее – «Политика») разработана и применяется </w:t>
      </w:r>
      <w:r w:rsidR="00465E29" w:rsidRPr="00465E29">
        <w:rPr>
          <w:rFonts w:eastAsia="Times New Roman"/>
          <w:sz w:val="22"/>
          <w:szCs w:val="22"/>
        </w:rPr>
        <w:t xml:space="preserve">Фондом культурно-музыкального наследия </w:t>
      </w:r>
      <w:proofErr w:type="spellStart"/>
      <w:r w:rsidR="00465E29" w:rsidRPr="00465E29">
        <w:rPr>
          <w:rFonts w:eastAsia="Times New Roman"/>
          <w:sz w:val="22"/>
          <w:szCs w:val="22"/>
        </w:rPr>
        <w:t>Муслима</w:t>
      </w:r>
      <w:proofErr w:type="spellEnd"/>
      <w:r w:rsidR="00465E29" w:rsidRPr="00465E29">
        <w:rPr>
          <w:rFonts w:eastAsia="Times New Roman"/>
          <w:sz w:val="22"/>
          <w:szCs w:val="22"/>
        </w:rPr>
        <w:t xml:space="preserve"> Магомаева</w:t>
      </w:r>
      <w:r w:rsidRPr="001D5FEE">
        <w:rPr>
          <w:sz w:val="22"/>
          <w:szCs w:val="22"/>
        </w:rPr>
        <w:t xml:space="preserve">, ОГРН </w:t>
      </w:r>
      <w:r w:rsidR="00465E29" w:rsidRPr="00EB5A96">
        <w:rPr>
          <w:sz w:val="22"/>
          <w:szCs w:val="22"/>
          <w:shd w:val="clear" w:color="auto" w:fill="FFFFFF"/>
        </w:rPr>
        <w:t>1105000001810</w:t>
      </w:r>
      <w:r w:rsidRPr="001D5FEE">
        <w:rPr>
          <w:sz w:val="22"/>
          <w:szCs w:val="22"/>
        </w:rPr>
        <w:t xml:space="preserve">, местонахождение: Российская Федерация, Московская обл., Красногорский р-н, г. Красногорск, ул. Международная, д. 8), в соответствии с Федеральным законом от 27.07.2006 г. N 152-ФЗ «О персональных данных» </w:t>
      </w:r>
      <w:r w:rsidR="00465E29">
        <w:rPr>
          <w:sz w:val="22"/>
          <w:szCs w:val="22"/>
        </w:rPr>
        <w:t xml:space="preserve">(с изменениями и дополнениями) </w:t>
      </w:r>
      <w:r w:rsidRPr="001D5FEE">
        <w:rPr>
          <w:sz w:val="22"/>
          <w:szCs w:val="22"/>
        </w:rPr>
        <w:t xml:space="preserve">и иными нормативными актами в области защиты персональных данных, действующими на территории Российской Федерации. </w:t>
      </w:r>
    </w:p>
    <w:p w14:paraId="20186420" w14:textId="778B3F4C" w:rsidR="001D5FEE" w:rsidRPr="001D5FEE" w:rsidRDefault="001D5FEE" w:rsidP="00465E29">
      <w:pPr>
        <w:pStyle w:val="Default"/>
        <w:spacing w:after="71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1.2. </w:t>
      </w:r>
      <w:r w:rsidRPr="001D5FEE">
        <w:rPr>
          <w:sz w:val="22"/>
          <w:szCs w:val="22"/>
        </w:rPr>
        <w:t xml:space="preserve">Настоящая Политика является частью общей политики в отношении обработки персональных данных </w:t>
      </w:r>
      <w:r w:rsidR="00465E29" w:rsidRPr="00465E29">
        <w:rPr>
          <w:rFonts w:eastAsia="Times New Roman"/>
          <w:sz w:val="22"/>
          <w:szCs w:val="22"/>
        </w:rPr>
        <w:t>Фонд</w:t>
      </w:r>
      <w:r w:rsidR="00465E29">
        <w:rPr>
          <w:rFonts w:eastAsia="Times New Roman"/>
          <w:sz w:val="22"/>
          <w:szCs w:val="22"/>
        </w:rPr>
        <w:t>а</w:t>
      </w:r>
      <w:r w:rsidR="00465E29" w:rsidRPr="00465E29">
        <w:rPr>
          <w:rFonts w:eastAsia="Times New Roman"/>
          <w:sz w:val="22"/>
          <w:szCs w:val="22"/>
        </w:rPr>
        <w:t xml:space="preserve"> культурно-музыкального наследия </w:t>
      </w:r>
      <w:proofErr w:type="spellStart"/>
      <w:r w:rsidR="00465E29" w:rsidRPr="00465E29">
        <w:rPr>
          <w:rFonts w:eastAsia="Times New Roman"/>
          <w:sz w:val="22"/>
          <w:szCs w:val="22"/>
        </w:rPr>
        <w:t>Муслима</w:t>
      </w:r>
      <w:proofErr w:type="spellEnd"/>
      <w:r w:rsidR="00465E29" w:rsidRPr="00465E29">
        <w:rPr>
          <w:rFonts w:eastAsia="Times New Roman"/>
          <w:sz w:val="22"/>
          <w:szCs w:val="22"/>
        </w:rPr>
        <w:t xml:space="preserve"> Магомаева</w:t>
      </w:r>
      <w:r w:rsidRPr="001D5FEE">
        <w:rPr>
          <w:sz w:val="22"/>
          <w:szCs w:val="22"/>
        </w:rPr>
        <w:t xml:space="preserve">. </w:t>
      </w:r>
    </w:p>
    <w:p w14:paraId="62C5E2AF" w14:textId="340845D7" w:rsidR="001D5FEE" w:rsidRPr="001D5FEE" w:rsidRDefault="001D5FEE" w:rsidP="00465E29">
      <w:pPr>
        <w:pStyle w:val="Default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1.3. </w:t>
      </w:r>
      <w:r w:rsidRPr="001D5FEE">
        <w:rPr>
          <w:sz w:val="22"/>
          <w:szCs w:val="22"/>
        </w:rPr>
        <w:t xml:space="preserve">Настоящая Политика применяется в отношении всех персональных данных, которые могут быть получены от физических лиц Оператором через </w:t>
      </w:r>
      <w:r w:rsidR="0073202A">
        <w:rPr>
          <w:sz w:val="22"/>
          <w:szCs w:val="22"/>
        </w:rPr>
        <w:t xml:space="preserve">данный </w:t>
      </w:r>
      <w:r w:rsidRPr="001D5FEE">
        <w:rPr>
          <w:sz w:val="22"/>
          <w:szCs w:val="22"/>
        </w:rPr>
        <w:t>сайт</w:t>
      </w:r>
      <w:r w:rsidR="0073202A">
        <w:rPr>
          <w:sz w:val="22"/>
          <w:szCs w:val="22"/>
        </w:rPr>
        <w:t xml:space="preserve"> Оператора</w:t>
      </w:r>
      <w:r w:rsidRPr="001D5FEE">
        <w:rPr>
          <w:sz w:val="22"/>
          <w:szCs w:val="22"/>
        </w:rPr>
        <w:t xml:space="preserve"> (далее – «Сайт»), и которые могут быть однозначно соотнесены с конкретным физическим лицом и его персональными данными. Действие настоящей Политики не распространяется на отношения: </w:t>
      </w:r>
    </w:p>
    <w:p w14:paraId="5C964337" w14:textId="3410F995" w:rsidR="001D5FEE" w:rsidRPr="001D5FEE" w:rsidRDefault="001D5FEE" w:rsidP="00465E29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- возникающие при обработке персональных данных сотрудников Оператора, поскольку такие отношения урегулированы отдельным локальным актом, также являющимся частью общей политики в отношении обработки персональных данных </w:t>
      </w:r>
      <w:r w:rsidR="00465E29" w:rsidRPr="00465E29">
        <w:rPr>
          <w:rFonts w:eastAsia="Times New Roman"/>
          <w:sz w:val="22"/>
          <w:szCs w:val="22"/>
        </w:rPr>
        <w:t>Фонд</w:t>
      </w:r>
      <w:r w:rsidR="00465E29">
        <w:rPr>
          <w:rFonts w:eastAsia="Times New Roman"/>
          <w:sz w:val="22"/>
          <w:szCs w:val="22"/>
        </w:rPr>
        <w:t>а</w:t>
      </w:r>
      <w:r w:rsidR="00465E29" w:rsidRPr="00465E29">
        <w:rPr>
          <w:rFonts w:eastAsia="Times New Roman"/>
          <w:sz w:val="22"/>
          <w:szCs w:val="22"/>
        </w:rPr>
        <w:t xml:space="preserve"> культурно-музыкального наследия </w:t>
      </w:r>
      <w:proofErr w:type="spellStart"/>
      <w:r w:rsidR="00465E29" w:rsidRPr="00465E29">
        <w:rPr>
          <w:rFonts w:eastAsia="Times New Roman"/>
          <w:sz w:val="22"/>
          <w:szCs w:val="22"/>
        </w:rPr>
        <w:t>Муслима</w:t>
      </w:r>
      <w:proofErr w:type="spellEnd"/>
      <w:r w:rsidR="00465E29" w:rsidRPr="00465E29">
        <w:rPr>
          <w:rFonts w:eastAsia="Times New Roman"/>
          <w:sz w:val="22"/>
          <w:szCs w:val="22"/>
        </w:rPr>
        <w:t xml:space="preserve"> Магомаева</w:t>
      </w:r>
      <w:r w:rsidRPr="001D5FEE">
        <w:rPr>
          <w:sz w:val="22"/>
          <w:szCs w:val="22"/>
        </w:rPr>
        <w:t xml:space="preserve">; </w:t>
      </w:r>
    </w:p>
    <w:p w14:paraId="0B9D878D" w14:textId="77777777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 на отношения, на которые Федеральный закон N 152-ФЗ «О персональных данных» не распространяется (п.2 ст.1). </w:t>
      </w:r>
    </w:p>
    <w:p w14:paraId="3565D549" w14:textId="77777777" w:rsidR="001D5FEE" w:rsidRPr="001D5FEE" w:rsidRDefault="001D5FEE" w:rsidP="001464B4">
      <w:pPr>
        <w:pStyle w:val="Default"/>
        <w:spacing w:after="68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1.4. </w:t>
      </w:r>
      <w:r w:rsidRPr="001D5FEE">
        <w:rPr>
          <w:sz w:val="22"/>
          <w:szCs w:val="22"/>
        </w:rPr>
        <w:t xml:space="preserve">Политика определяет поведение Оператора в отношении обработки персональных данных, принятых на обработку, порядок и условия осуществления обработки персональных данных физических лиц, передавших свои персональные данные для обработки Оператору (далее также – «Субъект персональных данных», «Субъект») с использованием и без использования средств автоматизации, устанавливает процедуры, направленные на предотвращение нарушений законодательства Российской Федерации, устранение последствий таких нарушений, связанных с обработкой персональных данных. </w:t>
      </w:r>
    </w:p>
    <w:p w14:paraId="1EB419AE" w14:textId="77777777" w:rsidR="001D5FEE" w:rsidRPr="001D5FEE" w:rsidRDefault="001D5FEE" w:rsidP="001464B4">
      <w:pPr>
        <w:pStyle w:val="Default"/>
        <w:spacing w:after="68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1.5. </w:t>
      </w:r>
      <w:r w:rsidRPr="001D5FEE">
        <w:rPr>
          <w:sz w:val="22"/>
          <w:szCs w:val="22"/>
        </w:rPr>
        <w:t xml:space="preserve">Политика разработана с целью обеспечения защиты прав и свобод Субъектов персональных данных при обработке их персональных данных, а также с целью установления ответственности должностных лиц Оператора, имеющих доступ к персональным данным Субъектов персональных данных, за невыполнение требований и норм, регулирующих обработку персональных данных. </w:t>
      </w:r>
    </w:p>
    <w:p w14:paraId="7E49D89C" w14:textId="77777777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1.6. </w:t>
      </w:r>
      <w:r w:rsidRPr="001D5FEE">
        <w:rPr>
          <w:sz w:val="22"/>
          <w:szCs w:val="22"/>
        </w:rPr>
        <w:t xml:space="preserve">Оператор осуществляет обработку следующих персональных данных: </w:t>
      </w:r>
    </w:p>
    <w:p w14:paraId="7207E5E9" w14:textId="77777777" w:rsidR="008276DA" w:rsidRDefault="001D5FEE" w:rsidP="008276DA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 фамилия, имя; </w:t>
      </w:r>
    </w:p>
    <w:p w14:paraId="340C049F" w14:textId="77777777" w:rsidR="001D5FEE" w:rsidRPr="001D5FEE" w:rsidRDefault="001D5FEE" w:rsidP="008276DA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 номер телефона; </w:t>
      </w:r>
    </w:p>
    <w:p w14:paraId="4C1A0DAB" w14:textId="77777777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 адрес электронной почты; </w:t>
      </w:r>
    </w:p>
    <w:p w14:paraId="1E8B4505" w14:textId="086F7A39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 данные об оказанных и оказываемых Субъекту персональных данных услугах; </w:t>
      </w:r>
    </w:p>
    <w:p w14:paraId="5FE399DF" w14:textId="77777777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 история обращений Субъекта персональных данных, в том числе присылаемые Субъектом при обращениях к Оператору документы. </w:t>
      </w:r>
    </w:p>
    <w:p w14:paraId="3992DDAC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1.7. </w:t>
      </w:r>
      <w:r w:rsidRPr="001D5FEE">
        <w:rPr>
          <w:sz w:val="22"/>
          <w:szCs w:val="22"/>
        </w:rPr>
        <w:t xml:space="preserve">При использовании сервисов Сайта Оператор обрабатывает также иные обезличенные данные, которые автоматически передаются в процессе использования Сайта посредством установленного на компьютере программного обеспечения: </w:t>
      </w:r>
    </w:p>
    <w:p w14:paraId="524EEB45" w14:textId="77777777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 сведения об используемом браузере (или иной программе, с помощью которой осуществляется доступ к сайту); </w:t>
      </w:r>
    </w:p>
    <w:p w14:paraId="38A4A376" w14:textId="77777777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 IP-адрес; </w:t>
      </w:r>
    </w:p>
    <w:p w14:paraId="1F1FC734" w14:textId="77777777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 данные файлов </w:t>
      </w:r>
      <w:proofErr w:type="spellStart"/>
      <w:r w:rsidRPr="001D5FEE">
        <w:rPr>
          <w:sz w:val="22"/>
          <w:szCs w:val="22"/>
        </w:rPr>
        <w:t>cookie</w:t>
      </w:r>
      <w:proofErr w:type="spellEnd"/>
      <w:r w:rsidRPr="001D5FEE">
        <w:rPr>
          <w:sz w:val="22"/>
          <w:szCs w:val="22"/>
        </w:rPr>
        <w:t xml:space="preserve">. </w:t>
      </w:r>
    </w:p>
    <w:p w14:paraId="2129C77F" w14:textId="77777777" w:rsidR="008276DA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>Оператор гарантирует, что внешние по отношению к Оператору организации не имеют доступа к таким данным, которые могут использоваться Оператором, кроме случаев, явно оговоренных действующим законодательством</w:t>
      </w:r>
    </w:p>
    <w:p w14:paraId="5AD7100D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Российской Федерации и настоящей Политикой. При получении персональных данных, не указанных в настоящем разделе, такие данные подлежат немедленному уничтожению. </w:t>
      </w:r>
    </w:p>
    <w:p w14:paraId="078FB66A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1.8. </w:t>
      </w:r>
      <w:r w:rsidRPr="001D5FEE">
        <w:rPr>
          <w:sz w:val="22"/>
          <w:szCs w:val="22"/>
        </w:rPr>
        <w:t xml:space="preserve">Оператор осуществляет обработку персональных данных Субъектов персональных данных путем ведения баз данных автоматизированным, механическим, ручным способами в целях: </w:t>
      </w:r>
    </w:p>
    <w:p w14:paraId="2F55C55E" w14:textId="77777777" w:rsidR="001D5FEE" w:rsidRPr="001D5FEE" w:rsidRDefault="001B5BF5" w:rsidP="001464B4">
      <w:pPr>
        <w:pStyle w:val="Default"/>
        <w:spacing w:after="6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1.8.1</w:t>
      </w:r>
      <w:r w:rsidR="001D5FEE" w:rsidRPr="001D5FEE">
        <w:rPr>
          <w:b/>
          <w:bCs/>
          <w:sz w:val="22"/>
          <w:szCs w:val="22"/>
        </w:rPr>
        <w:t xml:space="preserve">. </w:t>
      </w:r>
      <w:r w:rsidR="001D5FEE" w:rsidRPr="001D5FEE">
        <w:rPr>
          <w:sz w:val="22"/>
          <w:szCs w:val="22"/>
        </w:rPr>
        <w:t xml:space="preserve">в случае выраженного согласия Субъекта персональных данных, в целях продвижения товаров, работ и услуг Оператора на рынке, оповещения о проводимых акциях, мероприятиях, скидках, проведения маркетинговых кампаний Оператора; </w:t>
      </w:r>
    </w:p>
    <w:p w14:paraId="08817E38" w14:textId="77777777" w:rsidR="001D5FEE" w:rsidRPr="001D5FEE" w:rsidRDefault="001B5BF5" w:rsidP="001464B4">
      <w:pPr>
        <w:pStyle w:val="Default"/>
        <w:spacing w:after="6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1.8.2</w:t>
      </w:r>
      <w:r w:rsidR="001D5FEE" w:rsidRPr="001D5FEE">
        <w:rPr>
          <w:b/>
          <w:bCs/>
          <w:sz w:val="22"/>
          <w:szCs w:val="22"/>
        </w:rPr>
        <w:t xml:space="preserve">. </w:t>
      </w:r>
      <w:r w:rsidR="001D5FEE" w:rsidRPr="001D5FEE">
        <w:rPr>
          <w:sz w:val="22"/>
          <w:szCs w:val="22"/>
        </w:rPr>
        <w:t xml:space="preserve">в иных целях в случае, если соответствующие действия Оператора не противоречат действующему законодательству, деятельности Оператора, и на проведение указанной обработки получено согласие Субъекта персональных данных; </w:t>
      </w:r>
    </w:p>
    <w:p w14:paraId="6AD3E05D" w14:textId="77777777" w:rsidR="001D5FEE" w:rsidRPr="001D5FEE" w:rsidRDefault="001B5BF5" w:rsidP="001464B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1.8.3</w:t>
      </w:r>
      <w:r w:rsidR="001D5FEE" w:rsidRPr="001D5FEE">
        <w:rPr>
          <w:b/>
          <w:bCs/>
          <w:sz w:val="22"/>
          <w:szCs w:val="22"/>
        </w:rPr>
        <w:t xml:space="preserve">. </w:t>
      </w:r>
      <w:r w:rsidR="001D5FEE" w:rsidRPr="001D5FEE">
        <w:rPr>
          <w:sz w:val="22"/>
          <w:szCs w:val="22"/>
        </w:rPr>
        <w:t>данные, указанные в п. 1.7. настоящей Политики, обрабатываются в целях осуществления аналитики Сайта, отслеживания и понимания принципов использования Сайта посетителями, совершенствования функционирования Сайта, решения технических проблем Сайта, разработки новых продуктов, расширения услуг, выявления популярности мероприятий и определения эффективности рекламных кампаний; обеспечения безопасности и предотвращения мошенничества, предоставления э</w:t>
      </w:r>
      <w:r>
        <w:rPr>
          <w:sz w:val="22"/>
          <w:szCs w:val="22"/>
        </w:rPr>
        <w:t>ффективной клиентской поддержки</w:t>
      </w:r>
      <w:r w:rsidR="001D5FEE" w:rsidRPr="001D5FEE">
        <w:rPr>
          <w:sz w:val="22"/>
          <w:szCs w:val="22"/>
        </w:rPr>
        <w:t xml:space="preserve">. </w:t>
      </w:r>
    </w:p>
    <w:p w14:paraId="5D534E90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1.9. </w:t>
      </w:r>
      <w:r w:rsidRPr="001D5FEE">
        <w:rPr>
          <w:sz w:val="22"/>
          <w:szCs w:val="22"/>
        </w:rPr>
        <w:t xml:space="preserve">Оператор осуществляет обработку персональных данных посредством совершения любого действия (операции) или совокупности действий (операций), включая следующие: </w:t>
      </w:r>
    </w:p>
    <w:p w14:paraId="5FF9D10A" w14:textId="77777777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-сбор; </w:t>
      </w:r>
    </w:p>
    <w:p w14:paraId="0DD54799" w14:textId="77777777" w:rsidR="001D5FEE" w:rsidRDefault="001D5FEE" w:rsidP="001D5FEE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-запись; </w:t>
      </w:r>
    </w:p>
    <w:p w14:paraId="4A287FB0" w14:textId="77777777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-систематизацию; </w:t>
      </w:r>
    </w:p>
    <w:p w14:paraId="0EB76B3E" w14:textId="77777777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-накопление; </w:t>
      </w:r>
    </w:p>
    <w:p w14:paraId="2D99D702" w14:textId="77777777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-хранение; </w:t>
      </w:r>
    </w:p>
    <w:p w14:paraId="01DA2506" w14:textId="77777777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-уточнение (обновление, изменение); </w:t>
      </w:r>
    </w:p>
    <w:p w14:paraId="28CAFA9F" w14:textId="77777777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-извлечение; </w:t>
      </w:r>
    </w:p>
    <w:p w14:paraId="0DFD7C62" w14:textId="77777777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-использование; </w:t>
      </w:r>
    </w:p>
    <w:p w14:paraId="5099852E" w14:textId="77777777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-передачу (распространение, предоставление, доступ); </w:t>
      </w:r>
    </w:p>
    <w:p w14:paraId="2C971DCA" w14:textId="77777777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-обезличивание; </w:t>
      </w:r>
    </w:p>
    <w:p w14:paraId="3C5E8D53" w14:textId="77777777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-блокирование; </w:t>
      </w:r>
    </w:p>
    <w:p w14:paraId="126072CF" w14:textId="77777777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-удаление; </w:t>
      </w:r>
    </w:p>
    <w:p w14:paraId="192137E2" w14:textId="77777777" w:rsidR="001D5FEE" w:rsidRDefault="001D5FEE" w:rsidP="001D5FEE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-уничтожение. </w:t>
      </w:r>
    </w:p>
    <w:p w14:paraId="2A6993EC" w14:textId="77777777" w:rsidR="001D5FEE" w:rsidRPr="001D5FEE" w:rsidRDefault="001D5FEE" w:rsidP="001D5FEE">
      <w:pPr>
        <w:pStyle w:val="Default"/>
        <w:rPr>
          <w:sz w:val="22"/>
          <w:szCs w:val="22"/>
        </w:rPr>
      </w:pPr>
    </w:p>
    <w:p w14:paraId="2F5C8EC4" w14:textId="77777777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2. Получение, использование и раскрытие персональных данных </w:t>
      </w:r>
    </w:p>
    <w:p w14:paraId="0CDDBA5E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2.1. </w:t>
      </w:r>
      <w:r w:rsidRPr="001D5FEE">
        <w:rPr>
          <w:sz w:val="22"/>
          <w:szCs w:val="22"/>
        </w:rPr>
        <w:t xml:space="preserve">Оператор получает и начинает обработку персональных данных Субъекта с момента получения его согласия. </w:t>
      </w:r>
    </w:p>
    <w:p w14:paraId="31434E5D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Согласие на обработку персональных данных может быть дано Субъектом персональных данных в любой форме, позволяющей подтвердить факт получения согласия, если иное не установлено федеральным законом: в письменной, устной или иной форме, предусмотренной действующим законодательством, в том числе посредством совершения Субъектом персональных данных конклюдентных действий. В случае отсутствия согласия Субъекта персональных данных на обработку его персональных данных, такая обработка не осуществляется. </w:t>
      </w:r>
    </w:p>
    <w:p w14:paraId="7E2211AF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2.2. </w:t>
      </w:r>
      <w:r w:rsidRPr="001D5FEE">
        <w:rPr>
          <w:sz w:val="22"/>
          <w:szCs w:val="22"/>
        </w:rPr>
        <w:t xml:space="preserve">Персональные данные Субъектов персональных данных получаются Оператором: </w:t>
      </w:r>
    </w:p>
    <w:p w14:paraId="292F91D6" w14:textId="77777777" w:rsidR="001D5FEE" w:rsidRPr="001D5FEE" w:rsidRDefault="001D5FEE" w:rsidP="001464B4">
      <w:pPr>
        <w:pStyle w:val="Default"/>
        <w:numPr>
          <w:ilvl w:val="0"/>
          <w:numId w:val="16"/>
        </w:numPr>
        <w:spacing w:after="87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путем личной передачи Субъектом персональных данных при внесении сведений в учетные формы в электронном виде на Сайте; </w:t>
      </w:r>
    </w:p>
    <w:p w14:paraId="480FE58F" w14:textId="77777777" w:rsidR="001D5FEE" w:rsidRPr="001D5FEE" w:rsidRDefault="001D5FEE" w:rsidP="001464B4">
      <w:pPr>
        <w:pStyle w:val="Default"/>
        <w:numPr>
          <w:ilvl w:val="0"/>
          <w:numId w:val="16"/>
        </w:numPr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иными способами, не противоречащими законодательству Российской Федерации и требованиям международного законодательства о защите персональных данных. </w:t>
      </w:r>
    </w:p>
    <w:p w14:paraId="24E6896D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2.3. </w:t>
      </w:r>
      <w:r w:rsidRPr="001D5FEE">
        <w:rPr>
          <w:sz w:val="22"/>
          <w:szCs w:val="22"/>
        </w:rPr>
        <w:t xml:space="preserve">Согласие на обработку персональных данных считается предоставленным посредством совершения Субъектом персональных данных любого действия или совокупности следующих действий: </w:t>
      </w:r>
    </w:p>
    <w:p w14:paraId="3B32D258" w14:textId="53C129CD" w:rsidR="001D5FEE" w:rsidRPr="001D5FEE" w:rsidRDefault="001D5FEE" w:rsidP="001464B4">
      <w:pPr>
        <w:pStyle w:val="Default"/>
        <w:numPr>
          <w:ilvl w:val="0"/>
          <w:numId w:val="17"/>
        </w:numPr>
        <w:spacing w:after="85"/>
        <w:jc w:val="both"/>
        <w:rPr>
          <w:sz w:val="22"/>
          <w:szCs w:val="22"/>
        </w:rPr>
      </w:pPr>
      <w:r w:rsidRPr="001D5FEE">
        <w:rPr>
          <w:sz w:val="22"/>
          <w:szCs w:val="22"/>
        </w:rPr>
        <w:t>проставления на Сайте в соответствующей форме отметки о согласии на обработку персональных данных в объеме, для целей и в порядке, предусмотренных в предлагаемом перед получением с</w:t>
      </w:r>
      <w:r w:rsidR="001464B4">
        <w:rPr>
          <w:sz w:val="22"/>
          <w:szCs w:val="22"/>
        </w:rPr>
        <w:t>огласия для ознакомления тексте.</w:t>
      </w:r>
      <w:r w:rsidRPr="001D5FEE">
        <w:rPr>
          <w:sz w:val="22"/>
          <w:szCs w:val="22"/>
        </w:rPr>
        <w:t xml:space="preserve"> </w:t>
      </w:r>
    </w:p>
    <w:p w14:paraId="27BC5934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2.4. </w:t>
      </w:r>
      <w:r w:rsidRPr="001D5FEE">
        <w:rPr>
          <w:sz w:val="22"/>
          <w:szCs w:val="22"/>
        </w:rPr>
        <w:t xml:space="preserve">Согласие считается полученным в установленном порядке и действует до момента направления Субъектом персональных данных соответствующего заявления о прекращении обработки персональных данных по месту нахождения Оператора. </w:t>
      </w:r>
    </w:p>
    <w:p w14:paraId="7FB6F48E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2.5. </w:t>
      </w:r>
      <w:r w:rsidRPr="001D5FEE">
        <w:rPr>
          <w:sz w:val="22"/>
          <w:szCs w:val="22"/>
        </w:rPr>
        <w:t xml:space="preserve">Субъект персональных данных может в любой момент отозвать свое согласие на обработку персональных данных при условии, что подобная процедура не нарушает требований законодательства Российской Федерации. </w:t>
      </w:r>
    </w:p>
    <w:p w14:paraId="28D0F588" w14:textId="346D858D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>Для отзыва согласия на обработку персональных данных Субъекту персональных данных необходимо направить письменное уведомление на почтовый адрес: 14340</w:t>
      </w:r>
      <w:r w:rsidR="00E917C6">
        <w:rPr>
          <w:sz w:val="22"/>
          <w:szCs w:val="22"/>
        </w:rPr>
        <w:t>1</w:t>
      </w:r>
      <w:r w:rsidRPr="001D5FEE">
        <w:rPr>
          <w:sz w:val="22"/>
          <w:szCs w:val="22"/>
        </w:rPr>
        <w:t xml:space="preserve">, Российская Федерация, Московская обл., Красногорский р-н, г. Красногорск, ул. Международная, д. </w:t>
      </w:r>
      <w:r w:rsidR="00E917C6">
        <w:rPr>
          <w:sz w:val="22"/>
          <w:szCs w:val="22"/>
        </w:rPr>
        <w:t>8</w:t>
      </w:r>
      <w:r w:rsidRPr="001D5FEE">
        <w:rPr>
          <w:sz w:val="22"/>
          <w:szCs w:val="22"/>
        </w:rPr>
        <w:t xml:space="preserve">. </w:t>
      </w:r>
    </w:p>
    <w:p w14:paraId="73682550" w14:textId="77777777" w:rsid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В случае отзыва Субъектом персональных данных согласия на обработку его персональных данных, Оператор должен прекратить их обработку или обеспечить прекращение такой обработки (если обработка осуществляется другим лицом, действующим по поручению Оператора) и в случае, если сохранение персональных данных более не требуется для целей их обработки, уничтожить персональные данные или </w:t>
      </w:r>
      <w:r w:rsidRPr="001D5FEE">
        <w:rPr>
          <w:sz w:val="22"/>
          <w:szCs w:val="22"/>
        </w:rPr>
        <w:lastRenderedPageBreak/>
        <w:t xml:space="preserve">обеспечить их уничтожение (если обработка персональных данных осуществляется другим лицом, действующим по поручению Оператора) в срок, не превышающий 30 (Тридцати) дней с даты поступления указанного отзыва,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данных, либо если Оператор не вправе осуществлять обработку персональных данных без согласия Субъекта персональных данных на основаниях, предусмотренных Федеральным законом N 152-ФЗ «О персональных данных» от 27.07.2006 г. или другими федеральными законами. </w:t>
      </w:r>
    </w:p>
    <w:p w14:paraId="7D6C7621" w14:textId="77777777" w:rsidR="001D5FEE" w:rsidRPr="001D5FEE" w:rsidRDefault="001D5FEE" w:rsidP="001D5FEE">
      <w:pPr>
        <w:pStyle w:val="Default"/>
        <w:rPr>
          <w:sz w:val="22"/>
          <w:szCs w:val="22"/>
        </w:rPr>
      </w:pPr>
    </w:p>
    <w:p w14:paraId="44FCCACC" w14:textId="77777777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3. Правила и порядок обработки персональных данных </w:t>
      </w:r>
    </w:p>
    <w:p w14:paraId="30FCC2DC" w14:textId="77777777" w:rsidR="001D5FEE" w:rsidRPr="001D5FEE" w:rsidRDefault="001D5FEE" w:rsidP="001464B4">
      <w:pPr>
        <w:pStyle w:val="Default"/>
        <w:spacing w:after="71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3.1. </w:t>
      </w:r>
      <w:r w:rsidRPr="001D5FEE">
        <w:rPr>
          <w:sz w:val="22"/>
          <w:szCs w:val="22"/>
        </w:rPr>
        <w:t xml:space="preserve">Для достижения целей настоящей Политики к обработке персональных данных допущены только те сотрудники Оператора, на которых возложена такая обязанность в соответствии с их служебными (трудовыми) обязанностями. Оператор требует от своих сотрудников соблюдения конфиденциальности и обеспечения безопасности персональных данных, при их обработке. </w:t>
      </w:r>
    </w:p>
    <w:p w14:paraId="6BCC4816" w14:textId="77777777" w:rsidR="001D5FEE" w:rsidRPr="001D5FEE" w:rsidRDefault="001D5FEE" w:rsidP="001464B4">
      <w:pPr>
        <w:pStyle w:val="Default"/>
        <w:spacing w:after="71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3.2. </w:t>
      </w:r>
      <w:r w:rsidRPr="001D5FEE">
        <w:rPr>
          <w:sz w:val="22"/>
          <w:szCs w:val="22"/>
        </w:rPr>
        <w:t xml:space="preserve">В соответствии с настоящей Политикой Оператор может осуществлять обработку персональных данных самостоятельно, а также с привлечением третьих лиц, которые привлекаются Оператором и осуществляют обработку для выполнения указанных в настоящей Политики целей. </w:t>
      </w:r>
    </w:p>
    <w:p w14:paraId="16F66FDA" w14:textId="77777777" w:rsidR="001D5FEE" w:rsidRPr="001D5FEE" w:rsidRDefault="001D5FEE" w:rsidP="001464B4">
      <w:pPr>
        <w:pStyle w:val="Default"/>
        <w:spacing w:after="71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3.3. </w:t>
      </w:r>
      <w:r w:rsidRPr="001D5FEE">
        <w:rPr>
          <w:sz w:val="22"/>
          <w:szCs w:val="22"/>
        </w:rPr>
        <w:t xml:space="preserve">В случае поручения обработки персональных данных третьему лицу, объем передаваемых третьему лицу для обработки персональных данных и количество используемых этим лицом способов обработки должны быть минимально необходимым и для выполнения им своих обязанностей перед Оператором. В отношении обработки персональных данных третьим лицом устанавливается обязанность такого лица соблюдать конфиденциальность персональных данных и обеспечивать безопасность персональных данных при их обработке. </w:t>
      </w:r>
    </w:p>
    <w:p w14:paraId="072DBB6A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3.4. </w:t>
      </w:r>
      <w:r w:rsidRPr="001D5FEE">
        <w:rPr>
          <w:sz w:val="22"/>
          <w:szCs w:val="22"/>
        </w:rPr>
        <w:t xml:space="preserve">В процессе предоставления услуг, при осуществлении внутрихозяйственной деятельности Оператор использует автоматизированную, с применением средств вычислительной техники, так и неавтоматизированную, с применением бумажного документооборота, обработку персональных данных. </w:t>
      </w:r>
    </w:p>
    <w:p w14:paraId="007B9459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Принятие решений, порождающих юридические последствия в отношении Субъекта персональных данных или иным образом затрагивающих его права и законные интересы, на основании исключительно автоматизированной обработки персональных данных Оператором не производится. </w:t>
      </w:r>
    </w:p>
    <w:p w14:paraId="1FF6CEB6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Оператор хранит персональную информацию Субъектов персональных данных в соответствии с внутренним регламентом. </w:t>
      </w:r>
    </w:p>
    <w:p w14:paraId="5A64CE52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3.5. </w:t>
      </w:r>
      <w:r w:rsidRPr="001D5FEE">
        <w:rPr>
          <w:sz w:val="22"/>
          <w:szCs w:val="22"/>
        </w:rPr>
        <w:t xml:space="preserve">В отношении персональной информации Субъекта персональных данных сохраняется конфиденциальность, кроме случаев добровольного предоставления Субъектом информации о себе для общего доступа неограниченному кругу лиц. В данном случае Субъект персональных данных соглашается с тем, что определенная часть его персональной информации становится общедоступной. </w:t>
      </w:r>
    </w:p>
    <w:p w14:paraId="684BF997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</w:p>
    <w:p w14:paraId="45B2F743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4. Сведения о реализуемых требованиях к защите персональных данных </w:t>
      </w:r>
    </w:p>
    <w:p w14:paraId="7DC4A445" w14:textId="77777777" w:rsidR="001D5FEE" w:rsidRPr="001D5FEE" w:rsidRDefault="001D5FEE" w:rsidP="001464B4">
      <w:pPr>
        <w:pStyle w:val="Default"/>
        <w:spacing w:after="68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4.1. </w:t>
      </w:r>
      <w:r w:rsidRPr="001D5FEE">
        <w:rPr>
          <w:sz w:val="22"/>
          <w:szCs w:val="22"/>
        </w:rPr>
        <w:t xml:space="preserve">Деятельность Оператора по обработке персональных данных неразрывно связана с защитой Оператором конфиденциальности полученной информации. </w:t>
      </w:r>
    </w:p>
    <w:p w14:paraId="7BDEF096" w14:textId="77777777" w:rsidR="001D5FEE" w:rsidRPr="001D5FEE" w:rsidRDefault="001D5FEE" w:rsidP="001464B4">
      <w:pPr>
        <w:pStyle w:val="Default"/>
        <w:spacing w:after="68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4.2. </w:t>
      </w:r>
      <w:r w:rsidRPr="001D5FEE">
        <w:rPr>
          <w:sz w:val="22"/>
          <w:szCs w:val="22"/>
        </w:rPr>
        <w:t xml:space="preserve">Оператор требует от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14:paraId="32C09EB5" w14:textId="77777777" w:rsidR="001D5FEE" w:rsidRPr="001D5FEE" w:rsidRDefault="001D5FEE" w:rsidP="001464B4">
      <w:pPr>
        <w:pStyle w:val="Default"/>
        <w:spacing w:after="68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4.3. </w:t>
      </w:r>
      <w:r w:rsidRPr="001D5FEE">
        <w:rPr>
          <w:sz w:val="22"/>
          <w:szCs w:val="22"/>
        </w:rPr>
        <w:t xml:space="preserve">Все работники Оператора обязаны обеспечивать конфиденциальность персональных данных, а также иных сведений, установленных Оператором, если это не противоречит действующему законодательству Российской Федерации. </w:t>
      </w:r>
    </w:p>
    <w:p w14:paraId="2295551B" w14:textId="77777777" w:rsidR="001D5FEE" w:rsidRPr="001D5FEE" w:rsidRDefault="001D5FEE" w:rsidP="001464B4">
      <w:pPr>
        <w:pStyle w:val="Default"/>
        <w:spacing w:after="68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4.4. </w:t>
      </w:r>
      <w:r w:rsidRPr="001D5FEE">
        <w:rPr>
          <w:sz w:val="22"/>
          <w:szCs w:val="22"/>
        </w:rPr>
        <w:t xml:space="preserve">С целью обеспечения безопасности персональных данных при их обработке Оператор принимает необходимые и достаточные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них. Оператор обеспечивает, чтобы все реализуемые мероприятия по организационной и технической защите персональных данных осуществлялись на законных основаниях, в том числе в соответствии с требованиями законодательства Российской Федерации по вопросам обработки персональных данных. </w:t>
      </w:r>
    </w:p>
    <w:p w14:paraId="55EEADFF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4.5. </w:t>
      </w:r>
      <w:r w:rsidRPr="001D5FEE">
        <w:rPr>
          <w:sz w:val="22"/>
          <w:szCs w:val="22"/>
        </w:rPr>
        <w:t xml:space="preserve">Оператор применяет необходимые и достаточные правовые, организационные и технические меры по обеспечению безопасности персональных данных, включающие в себя: </w:t>
      </w:r>
    </w:p>
    <w:p w14:paraId="4095EA86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- определение угроз безопасности персональных данных при их обработке в информационных системах персональных данных; </w:t>
      </w:r>
    </w:p>
    <w:p w14:paraId="5252FD2E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lastRenderedPageBreak/>
        <w:t xml:space="preserve">-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 </w:t>
      </w:r>
    </w:p>
    <w:p w14:paraId="54C7BA22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- применение прошедших в установленном порядке процедуру оценки соответствия средств защиты информации; </w:t>
      </w:r>
    </w:p>
    <w:p w14:paraId="0D3C7DD3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- оценку эффективности принимаемых мер по обеспечению безопасности персональных данных до ввода в эксплуатацию информационной системы персональных данных; </w:t>
      </w:r>
    </w:p>
    <w:p w14:paraId="64B3C877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- учет машинных носителей персональных данных; </w:t>
      </w:r>
    </w:p>
    <w:p w14:paraId="601E5BA3" w14:textId="77777777" w:rsidR="008276DA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- обнаружение фактов несанкционированного доступа к персональным данным и принятием мер; </w:t>
      </w:r>
    </w:p>
    <w:p w14:paraId="07AE7753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- восстановление персональных данных, модифицированных или уничтоженных вследствие несанкционированного доступа к ним; </w:t>
      </w:r>
    </w:p>
    <w:p w14:paraId="4B246F56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- проведение мероприятий, направленных на предотвращение несанкционированного доступа к персональным данным и (или) передача их лицам, не имеющим права доступа к такой информации; </w:t>
      </w:r>
    </w:p>
    <w:p w14:paraId="4FD01B52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- своевременное обнаружение фактов несанкционированного доступа к персональным данным и принятием необходимых мер; </w:t>
      </w:r>
    </w:p>
    <w:p w14:paraId="7DB4F3E6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- 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 </w:t>
      </w:r>
    </w:p>
    <w:p w14:paraId="21FDB9F7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- установление правил доступа к персональным данным, обрабатываемым в информационной системе персональных данных, а также обеспечение регистрации и учета всех действий, совершаемых с персональными данными в информационной системе персональных данных; </w:t>
      </w:r>
    </w:p>
    <w:p w14:paraId="1DD3F281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- контроль за принимаемыми мерами по обеспечению безопасности персональных данных и уровня защищенности информационных систем персональных данных. </w:t>
      </w:r>
    </w:p>
    <w:p w14:paraId="670AF40F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В состав мер по обеспечению безопасности персональных данных, реализуемых Оператором в рамках системы защиты персональных данных с учетом актуальных угроз безопасности персональных данных и применяемых информационных технологий, входят: </w:t>
      </w:r>
    </w:p>
    <w:p w14:paraId="2A41E24E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- идентификация и аутентификация субъектов доступа и объектов доступа; </w:t>
      </w:r>
    </w:p>
    <w:p w14:paraId="3C9391AB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- управление доступом субъектов доступа к объектам доступа; </w:t>
      </w:r>
    </w:p>
    <w:p w14:paraId="044823F8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- ограничение программной среды; </w:t>
      </w:r>
    </w:p>
    <w:p w14:paraId="5E988236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- защита машинных носителей информации, на которых хранятся и (или) обрабатываются персональные данные; </w:t>
      </w:r>
    </w:p>
    <w:p w14:paraId="1BC83666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- регистрация событий безопасности; </w:t>
      </w:r>
    </w:p>
    <w:p w14:paraId="6ADBA64B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- антивирусная защита; </w:t>
      </w:r>
    </w:p>
    <w:p w14:paraId="078770C7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- обнаружение (предотвращение) вторжений; </w:t>
      </w:r>
    </w:p>
    <w:p w14:paraId="71FE3A90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- обеспечение целостности информационной системы и персональных данных; </w:t>
      </w:r>
    </w:p>
    <w:p w14:paraId="41198FF6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- защита среды виртуализации; </w:t>
      </w:r>
    </w:p>
    <w:p w14:paraId="0CB4AEB5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- защита технических средств; </w:t>
      </w:r>
    </w:p>
    <w:p w14:paraId="0A9EFD2B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- защита информационной системы, ее средств, систем связи и передачи данных; </w:t>
      </w:r>
    </w:p>
    <w:p w14:paraId="106322EE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t xml:space="preserve">- выявление инцидентов (одного события или группы событий), которые могут привести к сбоям или нарушению функционирования информационной системы и (или) к возникновению угроз безопасности персональных данных, и реагирование на них; </w:t>
      </w:r>
    </w:p>
    <w:p w14:paraId="463FC2CD" w14:textId="77777777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 управление конфигурацией информационной системы и системы защиты персональных данных. </w:t>
      </w:r>
    </w:p>
    <w:p w14:paraId="1721111C" w14:textId="77777777" w:rsidR="001D5FEE" w:rsidRPr="001D5FEE" w:rsidRDefault="001D5FEE" w:rsidP="001464B4">
      <w:pPr>
        <w:pStyle w:val="Default"/>
        <w:spacing w:after="71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4.6. </w:t>
      </w:r>
      <w:r w:rsidRPr="001D5FEE">
        <w:rPr>
          <w:sz w:val="22"/>
          <w:szCs w:val="22"/>
        </w:rPr>
        <w:t xml:space="preserve">В целях обеспечения соответствия уровня защиты персональных данных требованиям Федерального закона от 27.07.2006 N 152-ФЗ «О персональных данных» и Федерального закона от 27.07.2006 N 149-ФЗ «Об информации, информационных технологиях и о защите информации» Оператор не раскрывает информацию о конкретных применяемых средствах и мерах обеспечения информационной безопасности персональных данных. </w:t>
      </w:r>
    </w:p>
    <w:p w14:paraId="6A9A2275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4.7. </w:t>
      </w:r>
      <w:r w:rsidRPr="001D5FEE">
        <w:rPr>
          <w:sz w:val="22"/>
          <w:szCs w:val="22"/>
        </w:rPr>
        <w:t>Оператор обязуется не разглашать полученную от Субъекта персональных данных информацию. Не считается нарушением предоставление Оператором информации агентам и третьим лицам, действующим на основании договора с Оператором, для исполнения обязательств перед Субъектом персональных д</w:t>
      </w:r>
      <w:r>
        <w:rPr>
          <w:sz w:val="22"/>
          <w:szCs w:val="22"/>
        </w:rPr>
        <w:t xml:space="preserve">анных. Не считается нарушением </w:t>
      </w:r>
      <w:r w:rsidRPr="001D5FEE">
        <w:rPr>
          <w:sz w:val="22"/>
          <w:szCs w:val="22"/>
        </w:rPr>
        <w:t xml:space="preserve">обязательств разглашение информации в соответствии с обоснованными и применимыми требованиями закона. </w:t>
      </w:r>
    </w:p>
    <w:p w14:paraId="3628C0B1" w14:textId="77777777" w:rsidR="001D5FEE" w:rsidRPr="001D5FEE" w:rsidRDefault="001D5FEE" w:rsidP="001D5FEE">
      <w:pPr>
        <w:pStyle w:val="Default"/>
        <w:rPr>
          <w:sz w:val="22"/>
          <w:szCs w:val="22"/>
        </w:rPr>
      </w:pPr>
    </w:p>
    <w:p w14:paraId="54750624" w14:textId="77777777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5. Согласие на получение рекламной информации по сетям электросвязи </w:t>
      </w:r>
    </w:p>
    <w:p w14:paraId="287963A1" w14:textId="77777777" w:rsidR="001D5FEE" w:rsidRPr="001D5FEE" w:rsidRDefault="001D5FEE" w:rsidP="001464B4">
      <w:pPr>
        <w:pStyle w:val="Default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5.1. </w:t>
      </w:r>
      <w:r w:rsidRPr="001D5FEE">
        <w:rPr>
          <w:sz w:val="22"/>
          <w:szCs w:val="22"/>
        </w:rPr>
        <w:t xml:space="preserve">Оставляя заявку на получение рассылки/подписываясь на получение рекламной информации: </w:t>
      </w:r>
    </w:p>
    <w:p w14:paraId="53EFD514" w14:textId="77777777" w:rsidR="001D5FEE" w:rsidRPr="001D5FEE" w:rsidRDefault="001D5FEE" w:rsidP="001464B4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 на Сайте, путем проставления галочки Субъектом персональных данных на соответствующей веб-странице; </w:t>
      </w:r>
    </w:p>
    <w:p w14:paraId="32CE45F2" w14:textId="77777777" w:rsidR="001D5FEE" w:rsidRPr="001D5FEE" w:rsidRDefault="001D5FEE" w:rsidP="001464B4">
      <w:pPr>
        <w:pStyle w:val="Default"/>
        <w:rPr>
          <w:sz w:val="22"/>
          <w:szCs w:val="22"/>
        </w:rPr>
      </w:pPr>
      <w:r w:rsidRPr="001D5FEE">
        <w:rPr>
          <w:sz w:val="22"/>
          <w:szCs w:val="22"/>
        </w:rPr>
        <w:t xml:space="preserve">- по телефону в устной форме при обращении в </w:t>
      </w:r>
      <w:proofErr w:type="spellStart"/>
      <w:r w:rsidRPr="001D5FEE">
        <w:rPr>
          <w:sz w:val="22"/>
          <w:szCs w:val="22"/>
        </w:rPr>
        <w:t>колл</w:t>
      </w:r>
      <w:proofErr w:type="spellEnd"/>
      <w:r w:rsidRPr="001D5FEE">
        <w:rPr>
          <w:sz w:val="22"/>
          <w:szCs w:val="22"/>
        </w:rPr>
        <w:t xml:space="preserve">-центр Оператора </w:t>
      </w:r>
    </w:p>
    <w:p w14:paraId="2E5E1B0C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sz w:val="22"/>
          <w:szCs w:val="22"/>
        </w:rPr>
        <w:lastRenderedPageBreak/>
        <w:t>означает согласие Субъекта персональных данных на получение от Оператора и привлеченных Оператором третьих лиц, по сетям электросвязи (по предоставленным номеру мобильного телефона и адресу электронной почты) информационных сообщений, а в том числе информации коммерческого рекламного характер</w:t>
      </w:r>
      <w:r w:rsidR="009753BF">
        <w:rPr>
          <w:sz w:val="22"/>
          <w:szCs w:val="22"/>
        </w:rPr>
        <w:t>а (рекламы), указанных в п.1.8.1</w:t>
      </w:r>
      <w:r w:rsidRPr="001D5FEE">
        <w:rPr>
          <w:sz w:val="22"/>
          <w:szCs w:val="22"/>
        </w:rPr>
        <w:t xml:space="preserve">. настоящей Политики. </w:t>
      </w:r>
    </w:p>
    <w:p w14:paraId="6B4075CC" w14:textId="77777777" w:rsidR="001D5FEE" w:rsidRPr="001D5FEE" w:rsidRDefault="001D5FEE" w:rsidP="001464B4">
      <w:pPr>
        <w:pStyle w:val="Default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5.2. </w:t>
      </w:r>
      <w:r w:rsidRPr="001D5FEE">
        <w:rPr>
          <w:sz w:val="22"/>
          <w:szCs w:val="22"/>
        </w:rPr>
        <w:t xml:space="preserve">Давая согласие, указанное в п. 5.1. настоящей Политики, Субъект персональных данных подтверждает, что действует по своей воле и в своем интересе, а также то, что указанные персональные данные являются достоверными. </w:t>
      </w:r>
    </w:p>
    <w:p w14:paraId="22F3F62B" w14:textId="77777777" w:rsidR="001D5FEE" w:rsidRPr="001D5FEE" w:rsidRDefault="001D5FEE" w:rsidP="001D5FEE">
      <w:pPr>
        <w:pStyle w:val="Default"/>
        <w:rPr>
          <w:sz w:val="22"/>
          <w:szCs w:val="22"/>
        </w:rPr>
      </w:pPr>
    </w:p>
    <w:p w14:paraId="04378832" w14:textId="77777777" w:rsidR="001D5FEE" w:rsidRPr="001D5FEE" w:rsidRDefault="001D5FEE" w:rsidP="001D5FEE">
      <w:pPr>
        <w:pStyle w:val="Default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6. Заключительные положения </w:t>
      </w:r>
    </w:p>
    <w:p w14:paraId="61709EF5" w14:textId="482E6A87" w:rsidR="001D5FEE" w:rsidRPr="001D5FEE" w:rsidRDefault="001D5FEE" w:rsidP="001D5FEE">
      <w:pPr>
        <w:pStyle w:val="Default"/>
        <w:spacing w:after="68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6.1. </w:t>
      </w:r>
      <w:r w:rsidRPr="001D5FEE">
        <w:rPr>
          <w:sz w:val="22"/>
          <w:szCs w:val="22"/>
        </w:rPr>
        <w:t xml:space="preserve">Настоящая Политика утверждается приказом </w:t>
      </w:r>
      <w:r w:rsidR="00197612" w:rsidRPr="006F73CE">
        <w:rPr>
          <w:color w:val="000000" w:themeColor="text1"/>
          <w:sz w:val="22"/>
          <w:szCs w:val="22"/>
        </w:rPr>
        <w:t xml:space="preserve">генерального директора </w:t>
      </w:r>
      <w:r w:rsidR="00197612" w:rsidRPr="006F73CE">
        <w:rPr>
          <w:rFonts w:eastAsia="Times New Roman"/>
          <w:sz w:val="22"/>
          <w:szCs w:val="22"/>
        </w:rPr>
        <w:t>Косарев</w:t>
      </w:r>
      <w:r w:rsidR="00197612" w:rsidRPr="006F73CE">
        <w:rPr>
          <w:sz w:val="22"/>
          <w:szCs w:val="22"/>
        </w:rPr>
        <w:t>ой</w:t>
      </w:r>
      <w:r w:rsidR="00197612" w:rsidRPr="006F73CE">
        <w:rPr>
          <w:rFonts w:eastAsia="Times New Roman"/>
          <w:sz w:val="22"/>
          <w:szCs w:val="22"/>
        </w:rPr>
        <w:t xml:space="preserve"> Маргарит</w:t>
      </w:r>
      <w:r w:rsidR="00197612" w:rsidRPr="006F73CE">
        <w:rPr>
          <w:sz w:val="22"/>
          <w:szCs w:val="22"/>
        </w:rPr>
        <w:t>ы</w:t>
      </w:r>
      <w:r w:rsidR="00197612" w:rsidRPr="006F73CE">
        <w:rPr>
          <w:rFonts w:eastAsia="Times New Roman"/>
          <w:sz w:val="22"/>
          <w:szCs w:val="22"/>
        </w:rPr>
        <w:t xml:space="preserve"> </w:t>
      </w:r>
      <w:proofErr w:type="spellStart"/>
      <w:r w:rsidR="00197612" w:rsidRPr="006F73CE">
        <w:rPr>
          <w:rFonts w:eastAsia="Times New Roman"/>
          <w:sz w:val="22"/>
          <w:szCs w:val="22"/>
        </w:rPr>
        <w:t>Карлосовн</w:t>
      </w:r>
      <w:r w:rsidR="00197612" w:rsidRPr="006F73CE">
        <w:rPr>
          <w:sz w:val="22"/>
          <w:szCs w:val="22"/>
        </w:rPr>
        <w:t>ы</w:t>
      </w:r>
      <w:proofErr w:type="spellEnd"/>
      <w:r w:rsidR="00197612" w:rsidRPr="002C4DCF">
        <w:rPr>
          <w:sz w:val="22"/>
          <w:szCs w:val="22"/>
        </w:rPr>
        <w:t xml:space="preserve"> </w:t>
      </w:r>
      <w:r w:rsidRPr="002C4DCF">
        <w:rPr>
          <w:sz w:val="22"/>
          <w:szCs w:val="22"/>
        </w:rPr>
        <w:t>и вступает в силу со дня его подписания.</w:t>
      </w:r>
      <w:r w:rsidRPr="001D5FEE">
        <w:rPr>
          <w:sz w:val="22"/>
          <w:szCs w:val="22"/>
        </w:rPr>
        <w:t xml:space="preserve"> </w:t>
      </w:r>
    </w:p>
    <w:p w14:paraId="388F1112" w14:textId="67E3967E" w:rsidR="001D5FEE" w:rsidRPr="001D5FEE" w:rsidRDefault="001D5FEE" w:rsidP="00197612">
      <w:pPr>
        <w:pStyle w:val="Default"/>
        <w:spacing w:after="68"/>
        <w:jc w:val="both"/>
        <w:rPr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6.2. </w:t>
      </w:r>
      <w:r w:rsidRPr="001D5FEE">
        <w:rPr>
          <w:sz w:val="22"/>
          <w:szCs w:val="22"/>
        </w:rPr>
        <w:t xml:space="preserve">В данную Политику могут вноситься изменения и дополнения, которые утверждаются приказом </w:t>
      </w:r>
      <w:r w:rsidR="00197612" w:rsidRPr="006F73CE">
        <w:rPr>
          <w:color w:val="000000" w:themeColor="text1"/>
          <w:sz w:val="22"/>
          <w:szCs w:val="22"/>
        </w:rPr>
        <w:t xml:space="preserve">генерального директора </w:t>
      </w:r>
      <w:r w:rsidR="00197612" w:rsidRPr="006F73CE">
        <w:rPr>
          <w:rFonts w:eastAsia="Times New Roman"/>
          <w:sz w:val="22"/>
          <w:szCs w:val="22"/>
        </w:rPr>
        <w:t>Косарев</w:t>
      </w:r>
      <w:r w:rsidR="00197612" w:rsidRPr="006F73CE">
        <w:rPr>
          <w:sz w:val="22"/>
          <w:szCs w:val="22"/>
        </w:rPr>
        <w:t>ой</w:t>
      </w:r>
      <w:r w:rsidR="00197612" w:rsidRPr="006F73CE">
        <w:rPr>
          <w:rFonts w:eastAsia="Times New Roman"/>
          <w:sz w:val="22"/>
          <w:szCs w:val="22"/>
        </w:rPr>
        <w:t xml:space="preserve"> Маргарит</w:t>
      </w:r>
      <w:r w:rsidR="00197612" w:rsidRPr="006F73CE">
        <w:rPr>
          <w:sz w:val="22"/>
          <w:szCs w:val="22"/>
        </w:rPr>
        <w:t>ы</w:t>
      </w:r>
      <w:r w:rsidR="00197612" w:rsidRPr="006F73CE">
        <w:rPr>
          <w:rFonts w:eastAsia="Times New Roman"/>
          <w:sz w:val="22"/>
          <w:szCs w:val="22"/>
        </w:rPr>
        <w:t xml:space="preserve"> </w:t>
      </w:r>
      <w:proofErr w:type="spellStart"/>
      <w:r w:rsidR="00197612" w:rsidRPr="006F73CE">
        <w:rPr>
          <w:rFonts w:eastAsia="Times New Roman"/>
          <w:sz w:val="22"/>
          <w:szCs w:val="22"/>
        </w:rPr>
        <w:t>Карлосовн</w:t>
      </w:r>
      <w:r w:rsidR="00197612" w:rsidRPr="006F73CE">
        <w:rPr>
          <w:sz w:val="22"/>
          <w:szCs w:val="22"/>
        </w:rPr>
        <w:t>ы</w:t>
      </w:r>
      <w:proofErr w:type="spellEnd"/>
      <w:r w:rsidRPr="001D5FEE">
        <w:rPr>
          <w:sz w:val="22"/>
          <w:szCs w:val="22"/>
        </w:rPr>
        <w:t xml:space="preserve">. </w:t>
      </w:r>
    </w:p>
    <w:p w14:paraId="638EA0E0" w14:textId="2A168DCC" w:rsidR="001D5FEE" w:rsidRPr="00BD041D" w:rsidRDefault="001D5FEE" w:rsidP="001D5FEE">
      <w:pPr>
        <w:pStyle w:val="Default"/>
        <w:rPr>
          <w:color w:val="auto"/>
          <w:sz w:val="22"/>
          <w:szCs w:val="22"/>
        </w:rPr>
      </w:pPr>
      <w:r w:rsidRPr="001D5FEE">
        <w:rPr>
          <w:b/>
          <w:bCs/>
          <w:sz w:val="22"/>
          <w:szCs w:val="22"/>
        </w:rPr>
        <w:t xml:space="preserve">6.3. </w:t>
      </w:r>
      <w:r w:rsidRPr="001D5FEE">
        <w:rPr>
          <w:sz w:val="22"/>
          <w:szCs w:val="22"/>
        </w:rPr>
        <w:t xml:space="preserve">Действующая версия Политики размещена в открытом доступе сети Интернет на Сайте, размещённом по адресу: </w:t>
      </w:r>
      <w:r w:rsidR="00BD041D" w:rsidRPr="00BD041D">
        <w:rPr>
          <w:b/>
          <w:color w:val="auto"/>
          <w:sz w:val="22"/>
          <w:szCs w:val="22"/>
          <w:lang w:val="en-US"/>
        </w:rPr>
        <w:t>www</w:t>
      </w:r>
      <w:r w:rsidR="00BD041D" w:rsidRPr="00BD041D">
        <w:rPr>
          <w:b/>
          <w:color w:val="auto"/>
          <w:sz w:val="22"/>
          <w:szCs w:val="22"/>
        </w:rPr>
        <w:t>.</w:t>
      </w:r>
      <w:r w:rsidR="00BD041D" w:rsidRPr="00BD041D">
        <w:rPr>
          <w:b/>
          <w:color w:val="auto"/>
          <w:sz w:val="22"/>
          <w:szCs w:val="22"/>
          <w:lang w:val="en-US"/>
        </w:rPr>
        <w:t>m</w:t>
      </w:r>
      <w:r w:rsidR="00BD041D" w:rsidRPr="00BD041D">
        <w:rPr>
          <w:b/>
          <w:color w:val="auto"/>
          <w:sz w:val="22"/>
          <w:szCs w:val="22"/>
        </w:rPr>
        <w:t>-</w:t>
      </w:r>
      <w:proofErr w:type="spellStart"/>
      <w:r w:rsidR="00BD041D" w:rsidRPr="00BD041D">
        <w:rPr>
          <w:b/>
          <w:color w:val="auto"/>
          <w:sz w:val="22"/>
          <w:szCs w:val="22"/>
          <w:lang w:val="en-US"/>
        </w:rPr>
        <w:t>magomaev</w:t>
      </w:r>
      <w:proofErr w:type="spellEnd"/>
      <w:r w:rsidR="00BD041D" w:rsidRPr="00BD041D">
        <w:rPr>
          <w:b/>
          <w:color w:val="auto"/>
          <w:sz w:val="22"/>
          <w:szCs w:val="22"/>
        </w:rPr>
        <w:t>.</w:t>
      </w:r>
      <w:proofErr w:type="spellStart"/>
      <w:r w:rsidR="00BD041D" w:rsidRPr="00BD041D">
        <w:rPr>
          <w:b/>
          <w:color w:val="auto"/>
          <w:sz w:val="22"/>
          <w:szCs w:val="22"/>
          <w:lang w:val="en-US"/>
        </w:rPr>
        <w:t>ru</w:t>
      </w:r>
      <w:proofErr w:type="spellEnd"/>
      <w:r w:rsidRPr="00BD041D">
        <w:rPr>
          <w:color w:val="auto"/>
          <w:sz w:val="22"/>
          <w:szCs w:val="22"/>
        </w:rPr>
        <w:t xml:space="preserve"> </w:t>
      </w:r>
    </w:p>
    <w:p w14:paraId="71BE9A32" w14:textId="77777777" w:rsidR="008D441B" w:rsidRPr="001D5FEE" w:rsidRDefault="008D441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D441B" w:rsidRPr="001D5FEE" w:rsidSect="00465E29">
      <w:pgSz w:w="11906" w:h="17338"/>
      <w:pgMar w:top="1553" w:right="566" w:bottom="1080" w:left="9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28BF8F"/>
    <w:multiLevelType w:val="hybridMultilevel"/>
    <w:tmpl w:val="608B9D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B38FCC"/>
    <w:multiLevelType w:val="hybridMultilevel"/>
    <w:tmpl w:val="9627B6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EF51B4C"/>
    <w:multiLevelType w:val="hybridMultilevel"/>
    <w:tmpl w:val="1ACFC4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D2BCF91"/>
    <w:multiLevelType w:val="hybridMultilevel"/>
    <w:tmpl w:val="059A235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DEFF8B3"/>
    <w:multiLevelType w:val="hybridMultilevel"/>
    <w:tmpl w:val="791207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5E9BD98"/>
    <w:multiLevelType w:val="hybridMultilevel"/>
    <w:tmpl w:val="50CB36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CBE3C27"/>
    <w:multiLevelType w:val="hybridMultilevel"/>
    <w:tmpl w:val="9C24FED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471055"/>
    <w:multiLevelType w:val="hybridMultilevel"/>
    <w:tmpl w:val="44640A8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CFA2941"/>
    <w:multiLevelType w:val="hybridMultilevel"/>
    <w:tmpl w:val="0F2487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6681A77"/>
    <w:multiLevelType w:val="hybridMultilevel"/>
    <w:tmpl w:val="235CF89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B90EA51"/>
    <w:multiLevelType w:val="hybridMultilevel"/>
    <w:tmpl w:val="D2D01F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BEBDF1F"/>
    <w:multiLevelType w:val="hybridMultilevel"/>
    <w:tmpl w:val="BEFAC1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F9BDD20"/>
    <w:multiLevelType w:val="hybridMultilevel"/>
    <w:tmpl w:val="E675F7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3C967F0"/>
    <w:multiLevelType w:val="hybridMultilevel"/>
    <w:tmpl w:val="EB1F81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52F2033"/>
    <w:multiLevelType w:val="hybridMultilevel"/>
    <w:tmpl w:val="78E4C5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DB60B3B"/>
    <w:multiLevelType w:val="hybridMultilevel"/>
    <w:tmpl w:val="17CE9C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D15C367"/>
    <w:multiLevelType w:val="hybridMultilevel"/>
    <w:tmpl w:val="BC6260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8"/>
  </w:num>
  <w:num w:numId="9">
    <w:abstractNumId w:val="15"/>
  </w:num>
  <w:num w:numId="10">
    <w:abstractNumId w:val="1"/>
  </w:num>
  <w:num w:numId="11">
    <w:abstractNumId w:val="14"/>
  </w:num>
  <w:num w:numId="12">
    <w:abstractNumId w:val="0"/>
  </w:num>
  <w:num w:numId="13">
    <w:abstractNumId w:val="12"/>
  </w:num>
  <w:num w:numId="14">
    <w:abstractNumId w:val="11"/>
  </w:num>
  <w:num w:numId="15">
    <w:abstractNumId w:val="2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EE"/>
    <w:rsid w:val="00044C34"/>
    <w:rsid w:val="001464B4"/>
    <w:rsid w:val="00173C92"/>
    <w:rsid w:val="00197612"/>
    <w:rsid w:val="001B5BF5"/>
    <w:rsid w:val="001D5FEE"/>
    <w:rsid w:val="002C4DCF"/>
    <w:rsid w:val="003A227C"/>
    <w:rsid w:val="00465E29"/>
    <w:rsid w:val="004851A5"/>
    <w:rsid w:val="0073202A"/>
    <w:rsid w:val="008276DA"/>
    <w:rsid w:val="008D441B"/>
    <w:rsid w:val="009753BF"/>
    <w:rsid w:val="00BD041D"/>
    <w:rsid w:val="00C830A5"/>
    <w:rsid w:val="00CB32DF"/>
    <w:rsid w:val="00E917C6"/>
    <w:rsid w:val="00F4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B9FF"/>
  <w15:chartTrackingRefBased/>
  <w15:docId w15:val="{B4E18003-DA7D-44D2-9340-24382AD0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5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E917C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17C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17C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17C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17C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1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CE501-A23F-4EA5-ACD2-BEAE18A3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Crocus Group</Company>
  <LinksUpToDate>false</LinksUpToDate>
  <CharactersWithSpaces>17047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Цатуров Артем</dc:creator>
  <cp:keywords/>
  <dc:description/>
  <cp:lastModifiedBy>Косарева Маргарита</cp:lastModifiedBy>
  <cp:revision>3</cp:revision>
  <cp:lastPrinted>2017-07-06T07:53:00Z</cp:lastPrinted>
  <dcterms:created xsi:type="dcterms:W3CDTF">2022-11-24T14:59:00Z</dcterms:created>
  <dcterms:modified xsi:type="dcterms:W3CDTF">2023-09-06T08:43:00Z</dcterms:modified>
</cp:coreProperties>
</file>